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>
      <w:bookmarkStart w:id="0" w:name="_GoBack"/>
      <w:bookmarkEnd w:id="0"/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Молитва в согласии за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b/>
          <w:sz w:val="28"/>
          <w:szCs w:val="28"/>
        </w:rPr>
        <w:t>Данию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 xml:space="preserve">. Мы соглашаемся с этим Словом и просим, прости нам всякое осуждение и ропот против правительства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b/>
          <w:sz w:val="28"/>
          <w:szCs w:val="28"/>
        </w:rPr>
        <w:t>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Молитва в согласии за умножение и рост церквей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b/>
          <w:sz w:val="28"/>
          <w:szCs w:val="28"/>
        </w:rPr>
        <w:t>Дании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будет церковь Божья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Молитва в согласии за спасение всех людей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b/>
          <w:sz w:val="28"/>
          <w:szCs w:val="28"/>
        </w:rPr>
        <w:t>Дании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E91">
        <w:rPr>
          <w:rFonts w:ascii="Times New Roman" w:hAnsi="Times New Roman" w:cs="Times New Roman"/>
          <w:iCs/>
          <w:sz w:val="28"/>
          <w:szCs w:val="28"/>
        </w:rPr>
        <w:t>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0E6D0E"/>
    <w:rsid w:val="00207E91"/>
    <w:rsid w:val="004E37B0"/>
    <w:rsid w:val="005C0ED8"/>
    <w:rsid w:val="009D1114"/>
    <w:rsid w:val="00A1616A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6</cp:revision>
  <dcterms:created xsi:type="dcterms:W3CDTF">2014-04-18T14:05:00Z</dcterms:created>
  <dcterms:modified xsi:type="dcterms:W3CDTF">2014-04-18T14:37:00Z</dcterms:modified>
</cp:coreProperties>
</file>